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1E7" w:rsidRDefault="007A07F0">
      <w:pPr>
        <w:jc w:val="center"/>
        <w:rPr>
          <w:rFonts w:ascii="宋体" w:eastAsia="宋体" w:hAnsi="宋体"/>
          <w:b/>
          <w:sz w:val="36"/>
          <w:szCs w:val="44"/>
        </w:rPr>
      </w:pPr>
      <w:r w:rsidRPr="007A07F0">
        <w:rPr>
          <w:rFonts w:ascii="宋体" w:eastAsia="宋体" w:hAnsi="宋体" w:hint="eastAsia"/>
          <w:b/>
          <w:sz w:val="36"/>
          <w:szCs w:val="44"/>
        </w:rPr>
        <w:t>输注工作站</w:t>
      </w:r>
      <w:r w:rsidR="00F93FED">
        <w:rPr>
          <w:rFonts w:ascii="宋体" w:eastAsia="宋体" w:hAnsi="宋体" w:hint="eastAsia"/>
          <w:b/>
          <w:sz w:val="36"/>
          <w:szCs w:val="44"/>
        </w:rPr>
        <w:t>设备用户需求</w:t>
      </w:r>
    </w:p>
    <w:p w:rsidR="00BB2864" w:rsidRDefault="00077A76" w:rsidP="008541E7">
      <w:pPr>
        <w:rPr>
          <w:rFonts w:ascii="宋体" w:eastAsia="宋体" w:hAnsi="宋体"/>
          <w:b/>
          <w:sz w:val="36"/>
          <w:szCs w:val="44"/>
        </w:rPr>
      </w:pPr>
      <w:r w:rsidRPr="00077A76">
        <w:rPr>
          <w:rFonts w:ascii="宋体" w:eastAsia="宋体" w:hAnsi="宋体" w:hint="eastAsia"/>
          <w:b/>
          <w:sz w:val="36"/>
          <w:szCs w:val="44"/>
        </w:rPr>
        <w:t>（拟采购数量</w:t>
      </w:r>
      <w:r>
        <w:rPr>
          <w:rFonts w:ascii="宋体" w:eastAsia="宋体" w:hAnsi="宋体"/>
          <w:b/>
          <w:sz w:val="36"/>
          <w:szCs w:val="44"/>
        </w:rPr>
        <w:t>14</w:t>
      </w:r>
      <w:r w:rsidRPr="00077A76">
        <w:rPr>
          <w:rFonts w:ascii="宋体" w:eastAsia="宋体" w:hAnsi="宋体" w:hint="eastAsia"/>
          <w:b/>
          <w:sz w:val="36"/>
          <w:szCs w:val="44"/>
        </w:rPr>
        <w:t>台，单价</w:t>
      </w:r>
      <w:r>
        <w:rPr>
          <w:rFonts w:ascii="宋体" w:eastAsia="宋体" w:hAnsi="宋体"/>
          <w:b/>
          <w:sz w:val="36"/>
          <w:szCs w:val="44"/>
        </w:rPr>
        <w:t>8</w:t>
      </w:r>
      <w:r w:rsidRPr="00077A76">
        <w:rPr>
          <w:rFonts w:ascii="宋体" w:eastAsia="宋体" w:hAnsi="宋体" w:hint="eastAsia"/>
          <w:b/>
          <w:sz w:val="36"/>
          <w:szCs w:val="44"/>
        </w:rPr>
        <w:t>万元</w:t>
      </w:r>
      <w:r w:rsidR="008541E7" w:rsidRPr="008541E7">
        <w:rPr>
          <w:rFonts w:ascii="宋体" w:eastAsia="宋体" w:hAnsi="宋体" w:hint="eastAsia"/>
          <w:b/>
          <w:sz w:val="36"/>
          <w:szCs w:val="44"/>
        </w:rPr>
        <w:t>/台，</w:t>
      </w:r>
      <w:r w:rsidRPr="00077A76">
        <w:rPr>
          <w:rFonts w:ascii="宋体" w:eastAsia="宋体" w:hAnsi="宋体" w:hint="eastAsia"/>
          <w:b/>
          <w:sz w:val="36"/>
          <w:szCs w:val="44"/>
        </w:rPr>
        <w:t>总价</w:t>
      </w:r>
      <w:r>
        <w:rPr>
          <w:rFonts w:ascii="宋体" w:eastAsia="宋体" w:hAnsi="宋体"/>
          <w:b/>
          <w:sz w:val="36"/>
          <w:szCs w:val="44"/>
        </w:rPr>
        <w:t>112</w:t>
      </w:r>
      <w:r w:rsidRPr="00077A76">
        <w:rPr>
          <w:rFonts w:ascii="宋体" w:eastAsia="宋体" w:hAnsi="宋体" w:hint="eastAsia"/>
          <w:b/>
          <w:sz w:val="36"/>
          <w:szCs w:val="44"/>
        </w:rPr>
        <w:t>万元）</w:t>
      </w:r>
    </w:p>
    <w:p w:rsidR="00BB2864" w:rsidRDefault="00F93FED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BB2864">
        <w:tc>
          <w:tcPr>
            <w:tcW w:w="599" w:type="pct"/>
            <w:vAlign w:val="center"/>
          </w:tcPr>
          <w:p w:rsidR="00BB2864" w:rsidRDefault="007A07F0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7A07F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输注工作站</w:t>
            </w:r>
            <w:r w:rsidR="00077A76" w:rsidRPr="00077A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（拟采购数量14台，单价8万元</w:t>
            </w:r>
            <w:r w:rsidR="008541E7" w:rsidRPr="008541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/台，</w:t>
            </w:r>
            <w:bookmarkStart w:id="0" w:name="_GoBack"/>
            <w:bookmarkEnd w:id="0"/>
            <w:r w:rsidR="00077A76" w:rsidRPr="00077A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总价112万元）</w:t>
            </w:r>
          </w:p>
        </w:tc>
        <w:tc>
          <w:tcPr>
            <w:tcW w:w="4400" w:type="pct"/>
          </w:tcPr>
          <w:p w:rsidR="00BB2864" w:rsidRDefault="00F93FED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</w:p>
          <w:p w:rsidR="00BB2864" w:rsidRDefault="00F93FED">
            <w:pPr>
              <w:rPr>
                <w:b/>
                <w:bCs/>
                <w:sz w:val="24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1.</w:t>
            </w:r>
            <w:r w:rsidR="007A07F0">
              <w:rPr>
                <w:rFonts w:hint="eastAsia"/>
              </w:rPr>
              <w:t xml:space="preserve"> </w:t>
            </w:r>
            <w:r w:rsidR="007A07F0" w:rsidRPr="007A07F0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多通道输注工作站</w:t>
            </w:r>
          </w:p>
          <w:p w:rsidR="007A07F0" w:rsidRPr="007A07F0" w:rsidRDefault="007A07F0" w:rsidP="007A07F0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电源：交流电源：交流100-240V 50/60Hz输入功率200VA</w:t>
            </w:r>
          </w:p>
          <w:p w:rsidR="007A07F0" w:rsidRPr="007A07F0" w:rsidRDefault="007A07F0" w:rsidP="007A07F0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组合单元连接数量1至4个</w:t>
            </w:r>
          </w:p>
          <w:p w:rsidR="007A07F0" w:rsidRPr="007A07F0" w:rsidRDefault="007A07F0" w:rsidP="007A07F0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注射泵和输液泵</w:t>
            </w:r>
          </w:p>
          <w:p w:rsidR="007A07F0" w:rsidRPr="007A07F0" w:rsidRDefault="007A07F0" w:rsidP="007A07F0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组合通道数量：1至16个通道</w:t>
            </w:r>
          </w:p>
          <w:p w:rsidR="007A07F0" w:rsidRPr="007A07F0" w:rsidRDefault="007A07F0" w:rsidP="007A07F0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无线联网功能：可配置WIFI模块，支持无线联网</w:t>
            </w:r>
          </w:p>
          <w:p w:rsidR="007A07F0" w:rsidRPr="007A07F0" w:rsidRDefault="007A07F0" w:rsidP="007A07F0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条码扫描：连接条码扫描仪，扫描条码信息</w:t>
            </w:r>
          </w:p>
          <w:p w:rsidR="007A07F0" w:rsidRPr="007A07F0" w:rsidRDefault="007A07F0" w:rsidP="007A07F0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使用条件：环境温度：5℃-40℃相对湿度：15%-95%，非冷凝</w:t>
            </w:r>
          </w:p>
          <w:p w:rsidR="007A07F0" w:rsidRPr="007A07F0" w:rsidRDefault="007A07F0" w:rsidP="007A07F0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大气压力：57.0kPa-106.0kPa</w:t>
            </w:r>
          </w:p>
          <w:p w:rsidR="007A07F0" w:rsidRPr="007A07F0" w:rsidRDefault="007A07F0" w:rsidP="007A07F0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储存条件：环境温度：-20℃- +55℃相对湿度：10%-95%，非冷凝</w:t>
            </w:r>
          </w:p>
          <w:p w:rsidR="007A07F0" w:rsidRPr="007A07F0" w:rsidRDefault="007A07F0" w:rsidP="007A07F0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大气压力：22.0kPa-107.4kPa</w:t>
            </w:r>
          </w:p>
          <w:p w:rsidR="007A07F0" w:rsidRPr="007A07F0" w:rsidRDefault="007A07F0" w:rsidP="007A07F0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使用期限：10年</w:t>
            </w:r>
          </w:p>
          <w:p w:rsidR="007A07F0" w:rsidRPr="007A07F0" w:rsidRDefault="007A07F0" w:rsidP="007A07F0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分类：I类设备，IP23</w:t>
            </w:r>
          </w:p>
          <w:p w:rsidR="007A07F0" w:rsidRPr="007A07F0" w:rsidRDefault="007A07F0" w:rsidP="007A07F0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重量：约2.9kg</w:t>
            </w:r>
          </w:p>
          <w:p w:rsidR="00BB2864" w:rsidRPr="007A07F0" w:rsidRDefault="007A07F0" w:rsidP="007A07F0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主要安全标准：GB9706.1-2007医用电气设备第一部分：安全通用要求；YY0709-2009医用电气设备第1-8部分：医用电气设备安全通用要求并列标准：医用电气设备医用电气系统中报警系统的测试和指南；YY0505-2012医用电气设备第1-2部分：安全通用要求并列标准：电磁兼容要求和试验。</w:t>
            </w:r>
          </w:p>
          <w:p w:rsidR="00BB2864" w:rsidRDefault="00F93FED"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2.</w:t>
            </w:r>
            <w:r w:rsidR="007A07F0">
              <w:rPr>
                <w:rFonts w:hint="eastAsia"/>
              </w:rPr>
              <w:t xml:space="preserve"> </w:t>
            </w:r>
            <w:r w:rsidR="007A07F0" w:rsidRPr="007A07F0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输液泵</w:t>
            </w:r>
          </w:p>
          <w:p w:rsidR="007A07F0" w:rsidRPr="007A07F0" w:rsidRDefault="007A07F0" w:rsidP="007A07F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重量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约1.4kg（含电池）</w:t>
            </w:r>
          </w:p>
          <w:p w:rsidR="007A07F0" w:rsidRPr="007A07F0" w:rsidRDefault="007A07F0" w:rsidP="007A07F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使用条件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环境温度：5℃-40℃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相对湿度：15%-95%，非冷凝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大气压力：57.0-106.0kPa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7A07F0" w:rsidRPr="007A07F0" w:rsidRDefault="007A07F0" w:rsidP="007A07F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储存及运输条件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环境温度：-20℃-+55℃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相对湿度：10%-95%，非冷凝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大气压力：22.0-107.4kPa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7A07F0" w:rsidRPr="007A07F0" w:rsidRDefault="007A07F0" w:rsidP="007A07F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使用期限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10年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7A07F0" w:rsidRPr="007A07F0" w:rsidRDefault="007A07F0" w:rsidP="007A07F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分类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I类，内部电源供电设备;防除</w:t>
            </w:r>
            <w:proofErr w:type="gramStart"/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颤</w:t>
            </w:r>
            <w:proofErr w:type="gramEnd"/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CF型应用部分；</w:t>
            </w:r>
            <w:r w:rsidRPr="007A07F0"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  <w:t>IP33;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非灭菌设备；非AP/APG型设备；连续运行；</w:t>
            </w:r>
          </w:p>
          <w:p w:rsidR="007A07F0" w:rsidRPr="007A07F0" w:rsidRDefault="007A07F0" w:rsidP="007A07F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电源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交流电源：交流100-240V 50/60Hz；输入功率：45VA外部直流电源：直流12V；输入电流（直流）：2.5A；内置锂电池：锂电池10.8V 3000mAh；型号：18650-3S1P；锂电池续航时间：≥10小时@ 25mL/h；锂电池充电时间：关机充电条件下，≤4小时；锂电池充电方式：AC输入或者直流输入存在时可以充电；</w:t>
            </w:r>
            <w:proofErr w:type="gramStart"/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当交流</w:t>
            </w:r>
            <w:proofErr w:type="gramEnd"/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/直流电源停止供电时，输液泵自动切换为内置电池供电；</w:t>
            </w:r>
          </w:p>
          <w:p w:rsidR="007A07F0" w:rsidRPr="007A07F0" w:rsidRDefault="007A07F0" w:rsidP="007A07F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显示屏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3英寸彩色电阻触摸屏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480*320分辨率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80度可视角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7A07F0" w:rsidRPr="007A07F0" w:rsidRDefault="007A07F0" w:rsidP="007A07F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指示灯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电源工作指示灯，黄绿双色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报警指示灯，黄红双色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按键背光灯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7A07F0" w:rsidRPr="007A07F0" w:rsidRDefault="007A07F0" w:rsidP="007A07F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仪器接口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Micro USB 2.0 用于外接滴液传感器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USB3.0插入U盘进行软件和药物库升级/护士呼叫器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USB2.0条码扫描器/箱体通讯接口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J45网络接口10M/100M bps自适应以太网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IFI网络接口 802.11-b/g/n 与中央站通讯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7A07F0" w:rsidRPr="007A07F0" w:rsidRDefault="007A07F0" w:rsidP="007A07F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输注流速范围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0.10-2000ml/h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7A07F0" w:rsidRPr="007A07F0" w:rsidRDefault="007A07F0" w:rsidP="007A07F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输注流速步进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0.10-99.99ml/h，步进为0.01ml/h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100.0-999.9ml/h，步进为0.1ml/h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000 -2000ml/h， 步进为1ml/h</w:t>
            </w:r>
            <w:r w:rsidR="00CB3A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7A07F0" w:rsidRPr="007A07F0" w:rsidRDefault="007A07F0" w:rsidP="007A07F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置量设定</w:t>
            </w:r>
            <w:proofErr w:type="gramEnd"/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范围</w:t>
            </w:r>
            <w:r w:rsidR="00CB3A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0.10 - 9999.99ml（最小增量0.01ml）</w:t>
            </w:r>
            <w:r w:rsidR="00CB3A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7A07F0" w:rsidRPr="007A07F0" w:rsidRDefault="007A07F0" w:rsidP="007A07F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累积</w:t>
            </w:r>
            <w:proofErr w:type="gramStart"/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量显示</w:t>
            </w:r>
            <w:proofErr w:type="gramEnd"/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范围</w:t>
            </w:r>
            <w:r w:rsidR="00CB3A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0.00- 9999.99ml（最小增量0.01ml）</w:t>
            </w:r>
            <w:r w:rsidR="00CB3A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7A07F0" w:rsidRPr="007A07F0" w:rsidRDefault="007A07F0" w:rsidP="007A07F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时间设定范围</w:t>
            </w:r>
            <w:r w:rsidR="00CB3A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00:00:01-99:59:59（最小增量1s）</w:t>
            </w:r>
            <w:r w:rsidR="00CB3A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7A07F0" w:rsidRPr="007A07F0" w:rsidRDefault="007A07F0" w:rsidP="007A07F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快进流速范围</w:t>
            </w:r>
            <w:r w:rsidR="00CB3A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0.10-2000ml/h</w:t>
            </w:r>
            <w:r w:rsidR="00CB3A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7A07F0" w:rsidRPr="007A07F0" w:rsidRDefault="007A07F0" w:rsidP="007A07F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快进预置量</w:t>
            </w:r>
            <w:r w:rsidR="00CB3A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0.10-999.90ml（最小增量0.01ml）</w:t>
            </w:r>
            <w:r w:rsidR="00CB3A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7A07F0" w:rsidRPr="007A07F0" w:rsidRDefault="007A07F0" w:rsidP="007A07F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Anti-Bolus</w:t>
            </w:r>
            <w:r w:rsidR="00CB3A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支持Anti-Bolus功能；阻塞丸剂量≤0.2ml</w:t>
            </w:r>
            <w:r w:rsidR="00CB3A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7A07F0" w:rsidRPr="007A07F0" w:rsidRDefault="007A07F0" w:rsidP="007A07F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KVO流速</w:t>
            </w:r>
            <w:r w:rsidR="00CB3A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0.10-30.00ml/h</w:t>
            </w:r>
            <w:r w:rsidR="00CB3A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7A07F0" w:rsidRPr="007A07F0" w:rsidRDefault="007A07F0" w:rsidP="007A07F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输注精度</w:t>
            </w:r>
            <w:r w:rsidR="00CB3A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输注精度≤±5%</w:t>
            </w:r>
            <w:r w:rsidR="00CB3A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7A07F0" w:rsidRPr="00CB3ABF" w:rsidRDefault="007A07F0" w:rsidP="00CB3ABF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阻塞级别</w:t>
            </w:r>
            <w:r w:rsidR="00CB3A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上阻塞：支持上阻塞报警 </w:t>
            </w:r>
            <w:r w:rsidR="00CB3A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 w:rsidRPr="00CB3A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阻塞： 150～975mmHg，12级可选择</w:t>
            </w:r>
            <w:r w:rsidR="00CB3A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7A07F0" w:rsidRPr="00CB3ABF" w:rsidRDefault="007A07F0" w:rsidP="00CB3ABF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单个气泡</w:t>
            </w:r>
            <w:r w:rsidR="00CB3A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气泡报警精度：±15μl或±20%，取大者</w:t>
            </w:r>
            <w:r w:rsidR="00CB3A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 w:rsidRPr="00CB3A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气泡等级：25，50，100，200，300，500和800 (μl)</w:t>
            </w:r>
            <w:r w:rsidR="00CB3A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7A07F0" w:rsidRPr="007A07F0" w:rsidRDefault="007A07F0" w:rsidP="007A07F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累积气泡</w:t>
            </w:r>
            <w:r w:rsidR="00CB3A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气泡等级：100μl/15min，200μl/15min，400μl/15min，500μl/15min，600μl/15min，800μl/15min和1000μl/15min</w:t>
            </w:r>
          </w:p>
          <w:p w:rsidR="007A07F0" w:rsidRPr="007A07F0" w:rsidRDefault="007A07F0" w:rsidP="007A07F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输注模式</w:t>
            </w:r>
            <w:r w:rsidR="00C01EA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速度模式、时间模式、体重模式、序列模式、梯度模式、微量模式、首剂量模式、点滴模式</w:t>
            </w:r>
            <w:r w:rsidR="00C01EA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7A07F0" w:rsidRPr="007A07F0" w:rsidRDefault="007A07F0" w:rsidP="007A07F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药物库</w:t>
            </w:r>
            <w:r w:rsidR="00C01EA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可存储至少5000种药物</w:t>
            </w:r>
            <w:r w:rsidR="00C01EA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7A07F0" w:rsidRPr="00C01EA6" w:rsidRDefault="007A07F0" w:rsidP="00C01EA6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报警信息</w:t>
            </w:r>
            <w:r w:rsidR="00C01EA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输注完成；电池耗尽，即将关机；输注阻塞；管路上阻塞；输</w:t>
            </w:r>
            <w:proofErr w:type="gramStart"/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注完成</w:t>
            </w:r>
            <w:proofErr w:type="gramEnd"/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进入KVO；KVO完成；级联失效；管路有气泡；</w:t>
            </w:r>
            <w:r w:rsidRPr="00C01EA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无滴液；滴速过高；滴速过低；待机结束；</w:t>
            </w:r>
            <w:proofErr w:type="gramStart"/>
            <w:r w:rsidRPr="00C01EA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滴数传感器</w:t>
            </w:r>
            <w:proofErr w:type="gramEnd"/>
            <w:r w:rsidRPr="00C01EA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未连接；阻塞预警；输</w:t>
            </w:r>
            <w:proofErr w:type="gramStart"/>
            <w:r w:rsidRPr="00C01EA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注即将</w:t>
            </w:r>
            <w:proofErr w:type="gramEnd"/>
            <w:r w:rsidRPr="00C01EA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完成；无电池；无外部电源；电池电量低；遗忘操作</w:t>
            </w:r>
            <w:r w:rsidR="00C01EA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7A07F0" w:rsidRPr="007A07F0" w:rsidRDefault="007A07F0" w:rsidP="007A07F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联网功能</w:t>
            </w:r>
            <w:r w:rsidR="00C01EA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输液泵信息联网，可通过有线或无线（选配）的方式连接静脉输注中央站</w:t>
            </w:r>
            <w:r w:rsidR="00C01EA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C01EA6" w:rsidRPr="00C01EA6" w:rsidRDefault="007A07F0" w:rsidP="00C01EA6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主要安全标准</w:t>
            </w:r>
            <w:r w:rsidR="00C01EA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GB 9706.1-2007医用电气设备第1部分：安全通用要求</w:t>
            </w:r>
            <w:r w:rsidR="00C01EA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 w:rsidRPr="00C01EA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GB 9706.27-2005医用电气设备第2-24部分：输液泵和输液控制器安全专用要求</w:t>
            </w:r>
            <w:r w:rsidR="00C01EA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 w:rsidRPr="00C01EA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YY 0709-2009医用电气设备第1-8部分：安全通用要求并列标准：通用要求，医用电气设备和医用电气系统中报警系统的测试和指南</w:t>
            </w:r>
            <w:r w:rsidR="00C01EA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 w:rsidRPr="00C01EA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YY 0505-2012医用电气设备第1-2部分：安全通用要求并列标准：电磁兼容要求和试验</w:t>
            </w:r>
            <w:r w:rsidR="00C01EA6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BB2864" w:rsidRPr="00C01EA6" w:rsidRDefault="00C01EA6" w:rsidP="00C01EA6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  <w:lang w:bidi="ar"/>
              </w:rPr>
              <w:t>3.</w:t>
            </w:r>
            <w:r>
              <w:rPr>
                <w:rFonts w:hint="eastAsia"/>
              </w:rPr>
              <w:t xml:space="preserve"> </w:t>
            </w:r>
            <w:r w:rsidRPr="00C01EA6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注射泵</w:t>
            </w:r>
          </w:p>
          <w:p w:rsidR="00C01EA6" w:rsidRPr="00C01EA6" w:rsidRDefault="00C01EA6" w:rsidP="00C01EA6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重量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约1.7kg（含电池）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C01EA6" w:rsidRPr="00C01EA6" w:rsidRDefault="00C01EA6" w:rsidP="00C01EA6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使用条件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环境温度：5℃-40℃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相对湿度：15%-95%，非冷凝；大气压力：57.0-106.0kPa；</w:t>
            </w:r>
          </w:p>
          <w:p w:rsidR="00C01EA6" w:rsidRPr="00C01EA6" w:rsidRDefault="00C01EA6" w:rsidP="00C01EA6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储存及运输条件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环境温度：-20℃-+55℃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相对湿度：10%-95%，非冷凝；大气压力：22.0-107.4kPa；</w:t>
            </w:r>
          </w:p>
          <w:p w:rsidR="00C01EA6" w:rsidRPr="00C01EA6" w:rsidRDefault="00C01EA6" w:rsidP="00C01EA6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使用期限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10年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C01EA6" w:rsidRPr="00C01EA6" w:rsidRDefault="00C01EA6" w:rsidP="00C01EA6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lastRenderedPageBreak/>
              <w:t>分类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 xml:space="preserve"> I类，内部电源供电设备;防除</w:t>
            </w:r>
            <w:proofErr w:type="gramStart"/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颤</w:t>
            </w:r>
            <w:proofErr w:type="gramEnd"/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CF型应用部分；</w:t>
            </w:r>
            <w:r w:rsidRPr="00C01EA6"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  <w:t>IP33;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非灭菌设备；非AP/APG型设备；连续运行；</w:t>
            </w:r>
          </w:p>
          <w:p w:rsidR="00C01EA6" w:rsidRPr="00C01EA6" w:rsidRDefault="00C01EA6" w:rsidP="00C01EA6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电源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交流电源：交流100-240V 50/60Hz；</w:t>
            </w:r>
          </w:p>
          <w:p w:rsidR="00C01EA6" w:rsidRPr="00C01EA6" w:rsidRDefault="00C01EA6" w:rsidP="00C01EA6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交流输入功 率： 45VA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外部直流电源：直流12V；输入电流（直流）：2.5A；内置锂电池：锂电池10.8V 3000mAh；型号：18650-3S1P；锂电池续航时间（连续使用）：≥10小时 @ 5mL/h；锂电池充电时间：关机充电条件下，≤4小时；锂电池充电方式：AC输入或者直流输入存在时可以充电；</w:t>
            </w:r>
            <w:proofErr w:type="gramStart"/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当交流</w:t>
            </w:r>
            <w:proofErr w:type="gramEnd"/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/直流电源停止供电时，注射泵自动切换为内置电池供电；</w:t>
            </w:r>
          </w:p>
          <w:p w:rsidR="00C01EA6" w:rsidRPr="00C01EA6" w:rsidRDefault="00C01EA6" w:rsidP="00C01EA6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显示屏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3英寸彩色电阻触摸屏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480*320分辨率；80度可视角；</w:t>
            </w:r>
          </w:p>
          <w:p w:rsidR="00C01EA6" w:rsidRPr="00C01EA6" w:rsidRDefault="00C01EA6" w:rsidP="00C01EA6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指示灯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ab/>
              <w:t>电源工作指示灯，黄绿双色报警指示灯，黄红双色；按键背光灯；</w:t>
            </w:r>
          </w:p>
          <w:p w:rsidR="00C01EA6" w:rsidRPr="00C01EA6" w:rsidRDefault="00C01EA6" w:rsidP="00C01EA6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仪器接口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USB3.0插入U盘进行软件和药物库升级/护士呼叫器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USB2.0条码扫描器/通讯接口；RJ45网络接口10M/100M bps自适应以太网；WIFI网络接口  802.11-b/g/n 与中央站通讯；</w:t>
            </w:r>
          </w:p>
          <w:p w:rsidR="00C01EA6" w:rsidRDefault="00C01EA6" w:rsidP="00C01EA6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输注流速范围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</w:p>
          <w:p w:rsidR="00C01EA6" w:rsidRDefault="00C01EA6" w:rsidP="00C01EA6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0.10-60.00(ml/h)(2ml注射器)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C01EA6" w:rsidRDefault="00C01EA6" w:rsidP="00C01EA6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0.10-90.00(ml/h)(3ml注射器)；</w:t>
            </w:r>
          </w:p>
          <w:p w:rsidR="00C01EA6" w:rsidRDefault="00C01EA6" w:rsidP="00C01EA6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0.10-150.0(ml/h)(5ml注射器)；</w:t>
            </w:r>
          </w:p>
          <w:p w:rsidR="00C01EA6" w:rsidRDefault="00C01EA6" w:rsidP="00C01EA6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0.10-300.0(ml/h)(10ml注射器)；</w:t>
            </w:r>
          </w:p>
          <w:p w:rsidR="00C01EA6" w:rsidRDefault="00C01EA6" w:rsidP="00C01EA6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0.10-600.0(ml/h)(20ml注射器)；</w:t>
            </w:r>
          </w:p>
          <w:p w:rsidR="00C01EA6" w:rsidRDefault="00C01EA6" w:rsidP="00C01EA6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0.10-900.0(ml/h)(30ml注射器)；</w:t>
            </w:r>
          </w:p>
          <w:p w:rsidR="00C01EA6" w:rsidRPr="00C01EA6" w:rsidRDefault="00C01EA6" w:rsidP="00C01EA6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0.10-2000 (ml/h)(50/60ml注射器)；</w:t>
            </w:r>
          </w:p>
          <w:p w:rsidR="00C01EA6" w:rsidRDefault="00C01EA6" w:rsidP="00C01EA6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输注流速步进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</w:p>
          <w:p w:rsidR="00C01EA6" w:rsidRDefault="00C01EA6" w:rsidP="00C01EA6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0.10-99.99ml/h，步进为0.01ml/h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C01EA6" w:rsidRDefault="00C01EA6" w:rsidP="00C01EA6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100.0-999.9ml/h，步进为0.1ml/h；</w:t>
            </w:r>
          </w:p>
          <w:p w:rsidR="00C01EA6" w:rsidRPr="00C01EA6" w:rsidRDefault="00C01EA6" w:rsidP="00C01EA6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1000 - 2000ml/h， 步进为1ml/h；</w:t>
            </w:r>
          </w:p>
          <w:p w:rsidR="00C01EA6" w:rsidRPr="00C01EA6" w:rsidRDefault="00C01EA6" w:rsidP="00C01EA6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预置量设定范围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0.10 - 9999.99ml（最小增量0.01ml）</w:t>
            </w:r>
          </w:p>
          <w:p w:rsidR="00C01EA6" w:rsidRPr="00C01EA6" w:rsidRDefault="00C01EA6" w:rsidP="00C01EA6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累积</w:t>
            </w:r>
            <w:proofErr w:type="gramStart"/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量显示</w:t>
            </w:r>
            <w:proofErr w:type="gramEnd"/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范围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0 - 9999.99ml（最小增量0.01ml）</w:t>
            </w:r>
          </w:p>
          <w:p w:rsidR="00C01EA6" w:rsidRPr="00C01EA6" w:rsidRDefault="00C01EA6" w:rsidP="00C01EA6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时间设定范围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00:00:01-99:59:59（最小增量1s）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C01EA6" w:rsidRDefault="00C01EA6" w:rsidP="00C01EA6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快进速度范围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</w:p>
          <w:p w:rsidR="00C01EA6" w:rsidRDefault="00C01EA6" w:rsidP="00C01EA6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0.10-60.00(ml/h)(2ml注射器)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C01EA6" w:rsidRDefault="00C01EA6" w:rsidP="00C01EA6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0.10-90.00(ml/h)(3ml注射器)；</w:t>
            </w:r>
          </w:p>
          <w:p w:rsidR="00C01EA6" w:rsidRDefault="00C01EA6" w:rsidP="00C01EA6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0.10-150.0(ml/h)(5ml注射器)；</w:t>
            </w:r>
          </w:p>
          <w:p w:rsidR="00C01EA6" w:rsidRDefault="00C01EA6" w:rsidP="00C01EA6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0.10-300.0(ml/h)(10ml注射器)；</w:t>
            </w:r>
          </w:p>
          <w:p w:rsidR="00C01EA6" w:rsidRDefault="00C01EA6" w:rsidP="00C01EA6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0.10-600.0(ml/h)(20ml注射器)；</w:t>
            </w:r>
          </w:p>
          <w:p w:rsidR="00C01EA6" w:rsidRDefault="00C01EA6" w:rsidP="00C01EA6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0.10-900.0(ml/h)(30ml注射器)；</w:t>
            </w:r>
          </w:p>
          <w:p w:rsidR="00C01EA6" w:rsidRPr="00C01EA6" w:rsidRDefault="00C01EA6" w:rsidP="00C01EA6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0.10-2000 (ml/h)(50/60ml注射器)；</w:t>
            </w:r>
          </w:p>
          <w:p w:rsidR="00C01EA6" w:rsidRDefault="00C01EA6" w:rsidP="00C01EA6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快进预置量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</w:p>
          <w:p w:rsidR="00C01EA6" w:rsidRPr="00C01EA6" w:rsidRDefault="00C01EA6" w:rsidP="00C01EA6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(0.10～2.00)ml(2ml注射器) （最小增量0.01ml）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C01EA6" w:rsidRPr="00C01EA6" w:rsidRDefault="00C01EA6" w:rsidP="00C01EA6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(0.10～3.00)ml(3ml注射器) （最小增量0.01ml）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C01EA6" w:rsidRPr="00C01EA6" w:rsidRDefault="00C01EA6" w:rsidP="00C01EA6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(0.10～5.00)ml(5ml注射器) （最小增量0.01ml）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C01EA6" w:rsidRPr="00C01EA6" w:rsidRDefault="00C01EA6" w:rsidP="00C01EA6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(0.10～10.00)ml(10ml注射器) （最小增量0.01ml）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C01EA6" w:rsidRPr="00C01EA6" w:rsidRDefault="00C01EA6" w:rsidP="00C01EA6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(0.10～20.00)ml(20ml注射器) （最小增量0.01ml）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C01EA6" w:rsidRPr="00C01EA6" w:rsidRDefault="00C01EA6" w:rsidP="00C01EA6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lastRenderedPageBreak/>
              <w:t>(0.10～30.00)ml(30ml注射器) （最小增量0.01ml）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C01EA6" w:rsidRPr="00C01EA6" w:rsidRDefault="00C01EA6" w:rsidP="00C01EA6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(0.10～50.00)ml(50ml/60ml注射器) （最小增量0.01ml）</w:t>
            </w:r>
          </w:p>
          <w:p w:rsidR="00C01EA6" w:rsidRPr="00C01EA6" w:rsidRDefault="00C01EA6" w:rsidP="00C01EA6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Anti-Bolus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支持Anti-Bolus功能；丸剂量≤0.2ml</w:t>
            </w:r>
            <w:r w:rsidR="00AF4E9C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C01EA6" w:rsidRPr="00C01EA6" w:rsidRDefault="00C01EA6" w:rsidP="00C01EA6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KVO速度</w:t>
            </w:r>
            <w:r w:rsidR="00AF4E9C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0.10～5.00ml/h（最小增量0.01ml/h）</w:t>
            </w:r>
            <w:r w:rsidR="00AF4E9C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C01EA6" w:rsidRPr="00AF4E9C" w:rsidRDefault="00C01EA6" w:rsidP="00AF4E9C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输注精度</w:t>
            </w:r>
            <w:r w:rsidR="00AF4E9C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输注精度≤±2%</w:t>
            </w:r>
            <w:r w:rsidR="00AF4E9C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  <w:proofErr w:type="gramStart"/>
            <w:r w:rsidRPr="00AF4E9C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械</w:t>
            </w:r>
            <w:proofErr w:type="gramEnd"/>
            <w:r w:rsidRPr="00AF4E9C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精度≤±0.5%</w:t>
            </w:r>
            <w:r w:rsidR="00AF4E9C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C01EA6" w:rsidRPr="00C01EA6" w:rsidRDefault="00C01EA6" w:rsidP="00C01EA6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阻塞级别</w:t>
            </w:r>
            <w:r w:rsidR="00AF4E9C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150～975mmHg，12级可</w:t>
            </w:r>
            <w:r w:rsidR="00AF4E9C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选择；</w:t>
            </w:r>
          </w:p>
          <w:p w:rsidR="00C01EA6" w:rsidRPr="00C01EA6" w:rsidRDefault="00C01EA6" w:rsidP="00C01EA6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适用的注射器</w:t>
            </w:r>
            <w:r w:rsidR="00AF4E9C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符合国家标准的各种品牌注射器均可适用，注射器规格为2、3、5、10、20、30和50/60ml的注射器</w:t>
            </w:r>
            <w:r w:rsidR="00AF4E9C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C01EA6" w:rsidRPr="00C01EA6" w:rsidRDefault="00C01EA6" w:rsidP="00C01EA6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输注模式</w:t>
            </w:r>
            <w:r w:rsidR="00AF4E9C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速度模式、时间模式、体重模式、序列模式、梯度模式、微量模式、首剂量模式、TIVA模式</w:t>
            </w:r>
            <w:r w:rsidR="00AF4E9C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C01EA6" w:rsidRPr="00C01EA6" w:rsidRDefault="00C01EA6" w:rsidP="00C01EA6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药物库</w:t>
            </w:r>
            <w:r w:rsidR="00AF4E9C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可存储至少5000种药物</w:t>
            </w:r>
            <w:r w:rsidR="00AF4E9C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C01EA6" w:rsidRPr="00C01EA6" w:rsidRDefault="00C01EA6" w:rsidP="00C01EA6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报警信息</w:t>
            </w:r>
            <w:r w:rsidR="00AF4E9C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输</w:t>
            </w:r>
            <w:proofErr w:type="gramStart"/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注即将</w:t>
            </w:r>
            <w:proofErr w:type="gramEnd"/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完成；输注完成；输</w:t>
            </w:r>
            <w:proofErr w:type="gramStart"/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注完成</w:t>
            </w:r>
            <w:proofErr w:type="gramEnd"/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进入KVO；注射器即将排空；注射器排空；输注阻塞；电池电量低；电池耗尽，即将关机；无电池；无外部电源；KVO完成；遗忘操作；级联失效；待机结束；压杆异常；推头异常；阻塞预警；管路脱落；推头位移异常</w:t>
            </w:r>
            <w:r w:rsidR="00AF4E9C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C01EA6" w:rsidRPr="00AF4E9C" w:rsidRDefault="00C01EA6" w:rsidP="00AF4E9C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联网功能</w:t>
            </w:r>
            <w:r w:rsidR="00AF4E9C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注射泵信息联网，可通过有线或无线的方式连接静脉输注中央站</w:t>
            </w:r>
            <w:r w:rsidR="00AF4E9C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AF4E9C" w:rsidRDefault="00C01EA6" w:rsidP="00C01EA6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主要安全标准</w:t>
            </w:r>
            <w:r w:rsidR="00AF4E9C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</w:p>
          <w:p w:rsidR="00C01EA6" w:rsidRPr="00C01EA6" w:rsidRDefault="00C01EA6" w:rsidP="00AF4E9C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GB9706.1-2007医用电气设备第1部分：安全通用要求</w:t>
            </w:r>
            <w:r w:rsidR="00AF4E9C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C01EA6" w:rsidRPr="00C01EA6" w:rsidRDefault="00C01EA6" w:rsidP="00AF4E9C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GB9706.27-2005医用电气设备第2-24部分：输液泵和输液控制器安全专用要求</w:t>
            </w:r>
            <w:r w:rsidR="00AF4E9C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C01EA6" w:rsidRPr="00C01EA6" w:rsidRDefault="00C01EA6" w:rsidP="00AF4E9C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YY0709-2009医用电气设备第1-8部分：安全通用要求并列标准：通用要求，医用电气设备和医用电气系统中报警系统的测试和指南</w:t>
            </w:r>
            <w:r w:rsidR="00AF4E9C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BB2864" w:rsidRPr="00C01EA6" w:rsidRDefault="00C01EA6" w:rsidP="00AF4E9C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YY0505-2012医用电气设备 第1-2部分：安全通用要求</w:t>
            </w:r>
            <w:r w:rsidR="005F5C46" w:rsidRPr="005F5C46">
              <w:rPr>
                <w:rFonts w:asciiTheme="minorEastAsia" w:eastAsiaTheme="minorEastAsia" w:hAnsiTheme="minorEastAsia" w:cs="Arial Unicode MS" w:hint="eastAsia"/>
                <w:sz w:val="24"/>
              </w:rPr>
              <w:t>并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列标准：电磁兼容要求和试验</w:t>
            </w:r>
            <w:r w:rsidR="00F93FED"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。</w:t>
            </w:r>
          </w:p>
          <w:p w:rsidR="00BB2864" w:rsidRDefault="00F93FED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（仅供参考，非最终招标配置清单）</w:t>
            </w:r>
          </w:p>
          <w:tbl>
            <w:tblPr>
              <w:tblW w:w="68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BB2864" w:rsidTr="0013324F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BB2864" w:rsidRDefault="00F93FED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BB2864" w:rsidRDefault="00F93FED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BB2864" w:rsidRDefault="00F93FED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BB2864" w:rsidRDefault="00F93FED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BB2864" w:rsidTr="0013324F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BB2864" w:rsidRDefault="00F93FED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BB2864" w:rsidRDefault="00AF4E9C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 w:rsidRPr="00AF4E9C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输注工作站主机（中央控制台）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BB2864" w:rsidRDefault="00F93FED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BB2864" w:rsidRDefault="00F93FED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台</w:t>
                  </w:r>
                </w:p>
              </w:tc>
            </w:tr>
            <w:tr w:rsidR="00BB2864" w:rsidTr="0013324F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BB2864" w:rsidRDefault="00F93FED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BB2864" w:rsidRDefault="00AF4E9C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注射泵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BB2864" w:rsidRDefault="00AF4E9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6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BB2864" w:rsidRDefault="00F93FED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台</w:t>
                  </w:r>
                </w:p>
              </w:tc>
            </w:tr>
            <w:tr w:rsidR="00BB2864" w:rsidTr="0013324F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BB2864" w:rsidRDefault="00F93FED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BB2864" w:rsidRDefault="00AF4E9C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输液泵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BB2864" w:rsidRDefault="00AF4E9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BB2864" w:rsidRDefault="00F93FED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台</w:t>
                  </w:r>
                </w:p>
              </w:tc>
            </w:tr>
            <w:tr w:rsidR="00AF4E9C" w:rsidTr="0013324F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AF4E9C" w:rsidRDefault="00AF4E9C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4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AF4E9C" w:rsidRDefault="00AF4E9C">
                  <w:pPr>
                    <w:widowControl/>
                    <w:spacing w:line="360" w:lineRule="exact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说明书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AF4E9C" w:rsidRDefault="00AF4E9C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AF4E9C" w:rsidRDefault="00AF4E9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本</w:t>
                  </w:r>
                </w:p>
              </w:tc>
            </w:tr>
            <w:tr w:rsidR="00AF4E9C" w:rsidTr="0013324F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AF4E9C" w:rsidRDefault="00AF4E9C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5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AF4E9C" w:rsidRDefault="00AF4E9C">
                  <w:pPr>
                    <w:widowControl/>
                    <w:spacing w:line="360" w:lineRule="exact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电源线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AF4E9C" w:rsidRDefault="009A7F27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AF4E9C" w:rsidRDefault="00AF4E9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根</w:t>
                  </w:r>
                </w:p>
              </w:tc>
            </w:tr>
            <w:tr w:rsidR="00AF4E9C" w:rsidTr="0013324F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AF4E9C" w:rsidRDefault="00AF4E9C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6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AF4E9C" w:rsidRDefault="00AF4E9C">
                  <w:pPr>
                    <w:widowControl/>
                    <w:spacing w:line="360" w:lineRule="exact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操作卡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AF4E9C" w:rsidRDefault="00AF4E9C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AF4E9C" w:rsidRDefault="00AF4E9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份</w:t>
                  </w:r>
                </w:p>
              </w:tc>
            </w:tr>
          </w:tbl>
          <w:p w:rsidR="00BB2864" w:rsidRDefault="00BB2864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BB2864" w:rsidRDefault="00BB2864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BB2864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1F88" w:rsidRDefault="00FA1F88"/>
  </w:endnote>
  <w:endnote w:type="continuationSeparator" w:id="0">
    <w:p w:rsidR="00FA1F88" w:rsidRDefault="00FA1F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BB2864" w:rsidRDefault="00F93FE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1E7" w:rsidRPr="008541E7">
          <w:rPr>
            <w:noProof/>
            <w:lang w:val="zh-CN"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1F88" w:rsidRDefault="00FA1F88"/>
  </w:footnote>
  <w:footnote w:type="continuationSeparator" w:id="0">
    <w:p w:rsidR="00FA1F88" w:rsidRDefault="00FA1F8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864" w:rsidRDefault="00BB2864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F064F8"/>
    <w:multiLevelType w:val="hybridMultilevel"/>
    <w:tmpl w:val="C964B708"/>
    <w:lvl w:ilvl="0" w:tplc="9E3A8850">
      <w:start w:val="1"/>
      <w:numFmt w:val="decimal"/>
      <w:suff w:val="space"/>
      <w:lvlText w:val="3.%1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1F2C91"/>
    <w:multiLevelType w:val="hybridMultilevel"/>
    <w:tmpl w:val="91584F56"/>
    <w:lvl w:ilvl="0" w:tplc="963293EE">
      <w:start w:val="1"/>
      <w:numFmt w:val="decimal"/>
      <w:suff w:val="space"/>
      <w:lvlText w:val="1.%1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abstractNum w:abstractNumId="3">
    <w:nsid w:val="55C24774"/>
    <w:multiLevelType w:val="hybridMultilevel"/>
    <w:tmpl w:val="A56ED63E"/>
    <w:lvl w:ilvl="0" w:tplc="0F36F842">
      <w:start w:val="1"/>
      <w:numFmt w:val="decimal"/>
      <w:suff w:val="space"/>
      <w:lvlText w:val="2.%1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1A8484D"/>
    <w:multiLevelType w:val="hybridMultilevel"/>
    <w:tmpl w:val="CE9E2826"/>
    <w:lvl w:ilvl="0" w:tplc="7C9E40D0">
      <w:start w:val="1"/>
      <w:numFmt w:val="decimal"/>
      <w:suff w:val="space"/>
      <w:lvlText w:val="1.%1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77A76"/>
    <w:rsid w:val="000D61A4"/>
    <w:rsid w:val="000F5586"/>
    <w:rsid w:val="00126E0A"/>
    <w:rsid w:val="0013324F"/>
    <w:rsid w:val="0014031F"/>
    <w:rsid w:val="0016138F"/>
    <w:rsid w:val="00281C9D"/>
    <w:rsid w:val="002E3B36"/>
    <w:rsid w:val="004A5A04"/>
    <w:rsid w:val="005F5C46"/>
    <w:rsid w:val="00720886"/>
    <w:rsid w:val="00765B6E"/>
    <w:rsid w:val="007A07F0"/>
    <w:rsid w:val="007C4561"/>
    <w:rsid w:val="00834015"/>
    <w:rsid w:val="008541E7"/>
    <w:rsid w:val="00900BAA"/>
    <w:rsid w:val="009751A1"/>
    <w:rsid w:val="009A7F27"/>
    <w:rsid w:val="009D0901"/>
    <w:rsid w:val="00A67254"/>
    <w:rsid w:val="00AF4E9C"/>
    <w:rsid w:val="00B2632F"/>
    <w:rsid w:val="00B40024"/>
    <w:rsid w:val="00BB2864"/>
    <w:rsid w:val="00BC3CEE"/>
    <w:rsid w:val="00BD35B7"/>
    <w:rsid w:val="00BE13A6"/>
    <w:rsid w:val="00C01EA6"/>
    <w:rsid w:val="00C42771"/>
    <w:rsid w:val="00C641F0"/>
    <w:rsid w:val="00CB3ABF"/>
    <w:rsid w:val="00D31E8B"/>
    <w:rsid w:val="00E94E3E"/>
    <w:rsid w:val="00F11474"/>
    <w:rsid w:val="00F12CDC"/>
    <w:rsid w:val="00F93FED"/>
    <w:rsid w:val="00FA1F88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26CC7E6-A5B1-4AD7-8D11-8E035F52B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636</Words>
  <Characters>3629</Characters>
  <Application>Microsoft Office Word</Application>
  <DocSecurity>0</DocSecurity>
  <Lines>30</Lines>
  <Paragraphs>8</Paragraphs>
  <ScaleCrop>false</ScaleCrop>
  <Company/>
  <LinksUpToDate>false</LinksUpToDate>
  <CharactersWithSpaces>4257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16</cp:revision>
  <dcterms:created xsi:type="dcterms:W3CDTF">2024-09-19T15:05:00Z</dcterms:created>
  <dcterms:modified xsi:type="dcterms:W3CDTF">2026-01-04T08:58:00Z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